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8C20A9">
                <w:rPr>
                  <w:rFonts w:asciiTheme="majorHAnsi" w:hAnsiTheme="majorHAnsi"/>
                  <w:sz w:val="20"/>
                  <w:szCs w:val="20"/>
                </w:rPr>
                <w:t>AG08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413100395" w:edGrp="everyone"/>
    <w:p w:rsidR="00AF3758" w:rsidRPr="00592A95" w:rsidRDefault="00921197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41310039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599933979" w:edGrp="everyone"/>
    <w:p w:rsidR="001F5E9E" w:rsidRPr="001F5E9E" w:rsidRDefault="00921197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59993397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2119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06935378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06935378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37083797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3708379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21197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0497722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497722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688207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6882070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2119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52141812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1418122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5460193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5460193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92119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82323863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2323863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9841468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98414682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2119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04543331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4543331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185123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185123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92119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1794659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1794659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194284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194284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921197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17723849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7723849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950013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9500132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92119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54756765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4756765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966991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9669917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921197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38785413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8785413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8007355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80073555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E7617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Kim Pittcock, </w:t>
          </w:r>
          <w:hyperlink r:id="rId9" w:history="1">
            <w:r w:rsidRPr="00D3017E">
              <w:rPr>
                <w:rStyle w:val="Hyperlink"/>
                <w:rFonts w:asciiTheme="majorHAnsi" w:hAnsiTheme="majorHAnsi" w:cs="Arial"/>
                <w:sz w:val="20"/>
                <w:szCs w:val="20"/>
              </w:rPr>
              <w:t>kpittcoc@astate.edu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972-2087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E7617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PSSC 4804, Principals of Crop Production to the Major Areas of courses.  This course is our capstone course for Agronomy and will be a required course instead of a possible elective course.</w:t>
          </w:r>
          <w:r w:rsidR="00BD0E6E">
            <w:rPr>
              <w:rFonts w:asciiTheme="majorHAnsi" w:hAnsiTheme="majorHAnsi" w:cs="Arial"/>
              <w:sz w:val="20"/>
              <w:szCs w:val="20"/>
            </w:rPr>
            <w:t xml:space="preserve">  The number of hours of electives will be reduced by 4 hours to accommodate the change.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8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E7617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8/15/2016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E7617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is the capstone course in the Agronomy emphasis area and now will be required to be taken</w:t>
          </w:r>
          <w:r w:rsidR="00BD0E6E">
            <w:rPr>
              <w:rFonts w:asciiTheme="majorHAnsi" w:hAnsiTheme="majorHAnsi" w:cs="Arial"/>
              <w:sz w:val="20"/>
              <w:szCs w:val="20"/>
            </w:rPr>
            <w:t xml:space="preserve"> because it is a component of the final assessment in this major (Plant and Soil Science)</w:t>
          </w:r>
          <w:r>
            <w:rPr>
              <w:rFonts w:asciiTheme="majorHAnsi" w:hAnsiTheme="majorHAnsi" w:cs="Arial"/>
              <w:sz w:val="20"/>
              <w:szCs w:val="20"/>
            </w:rPr>
            <w:t xml:space="preserve">.  It has been </w:t>
          </w:r>
          <w:r w:rsidR="00BD0E6E">
            <w:rPr>
              <w:rFonts w:asciiTheme="majorHAnsi" w:hAnsiTheme="majorHAnsi" w:cs="Arial"/>
              <w:sz w:val="20"/>
              <w:szCs w:val="20"/>
            </w:rPr>
            <w:t xml:space="preserve">recommended as an elective during student advising and taken by the </w:t>
          </w:r>
          <w:r>
            <w:rPr>
              <w:rFonts w:asciiTheme="majorHAnsi" w:hAnsiTheme="majorHAnsi" w:cs="Arial"/>
              <w:sz w:val="20"/>
              <w:szCs w:val="20"/>
            </w:rPr>
            <w:t>maj</w:t>
          </w:r>
          <w:r w:rsidR="00BD0E6E">
            <w:rPr>
              <w:rFonts w:asciiTheme="majorHAnsi" w:hAnsiTheme="majorHAnsi" w:cs="Arial"/>
              <w:sz w:val="20"/>
              <w:szCs w:val="20"/>
            </w:rPr>
            <w:t xml:space="preserve">ority of the Agronomy students in the past.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146DE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146D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146DE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146D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146D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146DE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146DE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146D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146D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146D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146D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146D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146D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146DE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3C0ACF7B" wp14:editId="05C67FA6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146DE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7146DE" w:rsidRPr="007146DE" w:rsidRDefault="007146DE" w:rsidP="007146DE">
          <w:pPr>
            <w:autoSpaceDE w:val="0"/>
            <w:autoSpaceDN w:val="0"/>
            <w:adjustRightInd w:val="0"/>
            <w:spacing w:after="0" w:line="322" w:lineRule="exact"/>
            <w:ind w:left="40" w:right="-20"/>
            <w:rPr>
              <w:rFonts w:ascii="Arial" w:hAnsi="Arial" w:cs="Arial"/>
              <w:color w:val="000000"/>
              <w:sz w:val="32"/>
              <w:szCs w:val="32"/>
            </w:rPr>
          </w:pPr>
          <w:r w:rsidRPr="007146DE"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 w:rsidRPr="007146DE"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 w:rsidRPr="007146DE"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 w:rsidRPr="007146DE"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 w:rsidRPr="007146DE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7146DE"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Plant</w:t>
          </w:r>
          <w:r w:rsidRPr="007146DE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7146DE"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and</w:t>
          </w:r>
          <w:r w:rsidRPr="007146DE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7146DE">
            <w:rPr>
              <w:rFonts w:ascii="Arial" w:hAnsi="Arial" w:cs="Arial"/>
              <w:b/>
              <w:bCs/>
              <w:color w:val="231F20"/>
              <w:spacing w:val="3"/>
              <w:w w:val="59"/>
              <w:sz w:val="32"/>
              <w:szCs w:val="32"/>
            </w:rPr>
            <w:t>S</w:t>
          </w:r>
          <w:r w:rsidRPr="007146DE">
            <w:rPr>
              <w:rFonts w:ascii="Arial" w:hAnsi="Arial" w:cs="Arial"/>
              <w:b/>
              <w:bCs/>
              <w:color w:val="231F20"/>
              <w:w w:val="75"/>
              <w:sz w:val="32"/>
              <w:szCs w:val="32"/>
            </w:rPr>
            <w:t>oil</w:t>
          </w:r>
          <w:r w:rsidRPr="007146DE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7146DE">
            <w:rPr>
              <w:rFonts w:ascii="Arial" w:hAnsi="Arial" w:cs="Arial"/>
              <w:b/>
              <w:bCs/>
              <w:color w:val="231F20"/>
              <w:spacing w:val="3"/>
              <w:w w:val="59"/>
              <w:sz w:val="32"/>
              <w:szCs w:val="32"/>
            </w:rPr>
            <w:t>S</w:t>
          </w:r>
          <w:r w:rsidRPr="007146DE">
            <w:rPr>
              <w:rFonts w:ascii="Arial" w:hAnsi="Arial" w:cs="Arial"/>
              <w:b/>
              <w:bCs/>
              <w:color w:val="231F20"/>
              <w:w w:val="69"/>
              <w:sz w:val="32"/>
              <w:szCs w:val="32"/>
            </w:rPr>
            <w:t>cience</w:t>
          </w:r>
        </w:p>
        <w:p w:rsidR="007146DE" w:rsidRPr="007146DE" w:rsidRDefault="007146DE" w:rsidP="007146DE">
          <w:pPr>
            <w:autoSpaceDE w:val="0"/>
            <w:autoSpaceDN w:val="0"/>
            <w:adjustRightInd w:val="0"/>
            <w:spacing w:before="1" w:after="0" w:line="100" w:lineRule="exact"/>
            <w:rPr>
              <w:rFonts w:ascii="Arial" w:hAnsi="Arial" w:cs="Arial"/>
              <w:color w:val="000000"/>
              <w:sz w:val="10"/>
              <w:szCs w:val="10"/>
            </w:rPr>
          </w:pPr>
        </w:p>
        <w:p w:rsidR="007146DE" w:rsidRPr="007146DE" w:rsidRDefault="007146DE" w:rsidP="007146DE">
          <w:pPr>
            <w:autoSpaceDE w:val="0"/>
            <w:autoSpaceDN w:val="0"/>
            <w:adjustRightInd w:val="0"/>
            <w:spacing w:before="12" w:after="0" w:line="240" w:lineRule="auto"/>
            <w:ind w:left="1998" w:right="1982"/>
            <w:rPr>
              <w:rFonts w:ascii="Arial" w:hAnsi="Arial" w:cs="Arial"/>
              <w:color w:val="000000"/>
              <w:sz w:val="16"/>
              <w:szCs w:val="16"/>
            </w:rPr>
          </w:pPr>
          <w:r w:rsidRPr="007146DE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 w:rsidRPr="007146DE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7146DE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 in</w:t>
          </w:r>
          <w:r w:rsidRPr="007146DE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146DE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Agriculture</w:t>
          </w:r>
        </w:p>
        <w:p w:rsidR="007146DE" w:rsidRPr="007146DE" w:rsidRDefault="007146DE" w:rsidP="007146DE">
          <w:pPr>
            <w:autoSpaceDE w:val="0"/>
            <w:autoSpaceDN w:val="0"/>
            <w:adjustRightInd w:val="0"/>
            <w:spacing w:before="8" w:after="0" w:line="240" w:lineRule="auto"/>
            <w:ind w:left="2413" w:right="2398"/>
            <w:rPr>
              <w:rFonts w:ascii="Arial" w:hAnsi="Arial" w:cs="Arial"/>
              <w:color w:val="000000"/>
              <w:sz w:val="16"/>
              <w:szCs w:val="16"/>
            </w:rPr>
          </w:pPr>
          <w:r w:rsidRPr="007146DE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7146DE"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7146DE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Agronomy</w:t>
          </w:r>
        </w:p>
        <w:p w:rsidR="007146DE" w:rsidRPr="007146DE" w:rsidRDefault="007146DE" w:rsidP="007146DE">
          <w:pPr>
            <w:autoSpaceDE w:val="0"/>
            <w:autoSpaceDN w:val="0"/>
            <w:adjustRightInd w:val="0"/>
            <w:spacing w:before="8" w:after="0" w:line="240" w:lineRule="auto"/>
            <w:ind w:left="582" w:right="566"/>
            <w:rPr>
              <w:rFonts w:ascii="Arial" w:hAnsi="Arial" w:cs="Arial"/>
              <w:color w:val="000000"/>
              <w:sz w:val="16"/>
              <w:szCs w:val="16"/>
            </w:rPr>
          </w:pPr>
          <w:r w:rsidRPr="007146DE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7146DE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3" w:history="1">
            <w:r w:rsidRPr="007146DE"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7146DE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7146DE"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7146DE" w:rsidRPr="007146DE" w:rsidRDefault="007146DE" w:rsidP="007146DE">
          <w:pPr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9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93"/>
            <w:gridCol w:w="739"/>
          </w:tblGrid>
          <w:tr w:rsidR="007146DE" w:rsidRPr="007146DE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7146DE" w:rsidRPr="007146DE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1213, Making Connections in</w:t>
                </w:r>
                <w:r w:rsidRPr="007146DE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146DE" w:rsidRPr="007146DE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146DE" w:rsidRPr="007146DE">
            <w:trPr>
              <w:trHeight w:hRule="exact" w:val="1111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83)</w:t>
                </w:r>
              </w:p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9"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146D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1023, College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Algebra or M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course that requires M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TH 1023 as a prerequisite</w:t>
                </w:r>
              </w:p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146D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CHEM 1043 </w:t>
                </w:r>
                <w:r w:rsidRPr="007146DE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AND 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1041, Fundamental Concepts of Chemistry and Lab</w:t>
                </w:r>
              </w:p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146D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BIOL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1003 </w:t>
                </w:r>
                <w:r w:rsidRPr="007146DE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AND </w:t>
                </w:r>
                <w:r w:rsidRPr="007146D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1001, Biological Sciences and Laboratory</w:t>
                </w:r>
              </w:p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7146DE" w:rsidRPr="007146DE">
            <w:trPr>
              <w:trHeight w:hRule="exact" w:val="294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College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of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Agriculture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Core Courses: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(See Beginning of</w:t>
                </w:r>
                <w:r w:rsidRPr="007146DE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 Section)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</w:t>
                </w:r>
              </w:p>
            </w:tc>
          </w:tr>
          <w:tr w:rsidR="007146DE" w:rsidRPr="007146DE">
            <w:trPr>
              <w:trHeight w:hRule="exact" w:val="294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146DE" w:rsidRPr="007146DE">
            <w:trPr>
              <w:trHeight w:hRule="exact" w:val="391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AGEC 3013,</w:t>
                </w:r>
                <w:r w:rsidRPr="007146D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Agricultural Records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CIT</w:t>
                </w:r>
                <w:r w:rsidRPr="007146DE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1503, Microcomputer</w:t>
                </w:r>
                <w:r w:rsidRPr="007146D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Applications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2213, Genetic Improvement of Plants and</w:t>
                </w:r>
                <w:r w:rsidRPr="007146D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Animals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 4223,</w:t>
                </w:r>
                <w:r w:rsidRPr="007146D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Agriculture and the Environment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146DE" w:rsidRPr="007146DE">
            <w:trPr>
              <w:trHeight w:hRule="exact" w:val="391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3303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3301, General Entomology and Laboratory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3313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</w:t>
                </w:r>
                <w:r w:rsidRPr="007146DE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1, Economic Entomology and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PSSC 3313, Plant Disease Management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PSSC 28</w:t>
                </w:r>
                <w:r w:rsidRPr="007146DE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1, Soils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PSSC 1301, Plant Science Laboratory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lastRenderedPageBreak/>
                  <w:t>PSSC 4313, Plant Growth and Development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661754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661754" w:rsidRPr="00661754" w:rsidRDefault="00661754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FF"/>
                    <w:sz w:val="16"/>
                    <w:szCs w:val="12"/>
                  </w:rPr>
                </w:pPr>
                <w:r w:rsidRPr="00661754">
                  <w:rPr>
                    <w:rFonts w:ascii="Arial" w:hAnsi="Arial" w:cs="Arial"/>
                    <w:color w:val="0000FF"/>
                    <w:sz w:val="16"/>
                    <w:szCs w:val="12"/>
                  </w:rPr>
                  <w:t>PSSC 4804, Principles of Crop Production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661754" w:rsidRPr="00661754" w:rsidRDefault="00661754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Arial" w:hAnsi="Arial" w:cs="Arial"/>
                    <w:color w:val="0000FF"/>
                    <w:sz w:val="16"/>
                    <w:szCs w:val="12"/>
                  </w:rPr>
                </w:pPr>
                <w:r w:rsidRPr="00661754">
                  <w:rPr>
                    <w:rFonts w:ascii="Arial" w:hAnsi="Arial" w:cs="Arial"/>
                    <w:color w:val="0000FF"/>
                    <w:sz w:val="16"/>
                    <w:szCs w:val="12"/>
                  </w:rPr>
                  <w:t>4</w:t>
                </w:r>
              </w:p>
            </w:tc>
          </w:tr>
          <w:tr w:rsidR="007146DE" w:rsidRPr="007146DE" w:rsidTr="00661754">
            <w:trPr>
              <w:trHeight w:hRule="exact" w:val="470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61754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2"/>
                  </w:rPr>
                  <w:t>21</w:t>
                </w:r>
                <w:r w:rsidR="00661754" w:rsidRPr="00661754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2"/>
                  </w:rPr>
                  <w:t xml:space="preserve"> </w:t>
                </w:r>
                <w:r w:rsidR="00661754" w:rsidRPr="00661754">
                  <w:rPr>
                    <w:rFonts w:ascii="Arial" w:hAnsi="Arial" w:cs="Arial"/>
                    <w:b/>
                    <w:bCs/>
                    <w:color w:val="0000FF"/>
                    <w:sz w:val="16"/>
                    <w:szCs w:val="12"/>
                  </w:rPr>
                  <w:t>25</w:t>
                </w:r>
              </w:p>
            </w:tc>
          </w:tr>
          <w:tr w:rsidR="007146DE" w:rsidRPr="007146DE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(Agronomy):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AGST</w:t>
                </w:r>
                <w:r w:rsidRPr="007146DE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3503,</w:t>
                </w:r>
                <w:r w:rsidRPr="007146D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Agricultural Spatial</w:t>
                </w:r>
                <w:r w:rsidRPr="007146DE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echnologies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AGST</w:t>
                </w:r>
                <w:r w:rsidRPr="007146DE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3543, Fundamentals of GIS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CHEM 1052, Fundamental Concepts of Organic and Biochemistry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PSSC 3323, </w:t>
                </w:r>
                <w:r w:rsidRPr="007146DE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eeds and </w:t>
                </w:r>
                <w:r w:rsidRPr="007146DE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eed Control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PSSC 4813, Soil Fertility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7146DE" w:rsidRPr="007146DE" w:rsidTr="00661754">
            <w:trPr>
              <w:trHeight w:hRule="exact" w:val="659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AGRI,</w:t>
                </w:r>
                <w:r w:rsidRPr="007146D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AGS</w:t>
                </w:r>
                <w:r w:rsidRPr="007146DE"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, HO</w:t>
                </w:r>
                <w:r w:rsidRPr="007146DE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R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</w:t>
                </w:r>
                <w:r w:rsidRPr="007146DE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or PSSC electives, or BIO 1503, Biology of Plants, or related area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661754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Arial" w:hAnsi="Arial" w:cs="Arial"/>
                    <w:strike/>
                    <w:color w:val="FF0000"/>
                    <w:sz w:val="18"/>
                    <w:szCs w:val="12"/>
                  </w:rPr>
                </w:pPr>
                <w:r w:rsidRPr="00661754">
                  <w:rPr>
                    <w:rFonts w:ascii="Arial" w:hAnsi="Arial" w:cs="Arial"/>
                    <w:strike/>
                    <w:color w:val="FF0000"/>
                    <w:sz w:val="18"/>
                    <w:szCs w:val="12"/>
                  </w:rPr>
                  <w:t>18</w:t>
                </w:r>
              </w:p>
              <w:p w:rsidR="00661754" w:rsidRPr="00661754" w:rsidRDefault="00661754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z w:val="18"/>
                    <w:szCs w:val="24"/>
                  </w:rPr>
                </w:pPr>
                <w:r w:rsidRPr="00661754">
                  <w:rPr>
                    <w:rFonts w:ascii="Arial" w:hAnsi="Arial" w:cs="Arial"/>
                    <w:color w:val="0000FF"/>
                    <w:sz w:val="18"/>
                    <w:szCs w:val="12"/>
                  </w:rPr>
                  <w:t>14</w:t>
                </w:r>
              </w:p>
            </w:tc>
          </w:tr>
          <w:tr w:rsidR="007146DE" w:rsidRPr="007146DE" w:rsidTr="00661754">
            <w:trPr>
              <w:trHeight w:hRule="exact" w:val="533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661754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Arial" w:hAnsi="Arial" w:cs="Arial"/>
                    <w:b/>
                    <w:bCs/>
                    <w:strike/>
                    <w:color w:val="FF0000"/>
                    <w:sz w:val="18"/>
                    <w:szCs w:val="12"/>
                  </w:rPr>
                </w:pPr>
                <w:r w:rsidRPr="00661754">
                  <w:rPr>
                    <w:rFonts w:ascii="Arial" w:hAnsi="Arial" w:cs="Arial"/>
                    <w:b/>
                    <w:bCs/>
                    <w:strike/>
                    <w:color w:val="FF0000"/>
                    <w:sz w:val="18"/>
                    <w:szCs w:val="12"/>
                  </w:rPr>
                  <w:t>32</w:t>
                </w:r>
              </w:p>
              <w:p w:rsidR="00661754" w:rsidRPr="00661754" w:rsidRDefault="00661754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4" w:right="244"/>
                  <w:jc w:val="center"/>
                  <w:rPr>
                    <w:rFonts w:ascii="Times New Roman" w:hAnsi="Times New Roman" w:cs="Times New Roman"/>
                    <w:sz w:val="18"/>
                    <w:szCs w:val="24"/>
                  </w:rPr>
                </w:pPr>
                <w:r w:rsidRPr="00661754">
                  <w:rPr>
                    <w:rFonts w:ascii="Arial" w:hAnsi="Arial" w:cs="Arial"/>
                    <w:b/>
                    <w:bCs/>
                    <w:color w:val="0000FF"/>
                    <w:sz w:val="18"/>
                    <w:szCs w:val="12"/>
                  </w:rPr>
                  <w:t>28</w:t>
                </w:r>
              </w:p>
            </w:tc>
          </w:tr>
          <w:tr w:rsidR="007146DE" w:rsidRPr="007146DE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7146DE" w:rsidRPr="007146DE">
            <w:trPr>
              <w:trHeight w:hRule="exact" w:val="247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67" w:right="254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2"/>
                    <w:szCs w:val="12"/>
                  </w:rPr>
                  <w:t>11</w:t>
                </w:r>
              </w:p>
            </w:tc>
          </w:tr>
          <w:tr w:rsidR="007146DE" w:rsidRPr="007146DE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7146DE" w:rsidRPr="007146DE" w:rsidRDefault="007146DE" w:rsidP="007146DE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22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146D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7146DE" w:rsidRDefault="007146DE" w:rsidP="007146D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CD7510" w:rsidRPr="008426D1" w:rsidRDefault="007146DE" w:rsidP="0032748A">
          <w:pPr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115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76" w:rsidRDefault="00E76176" w:rsidP="00AF3758">
      <w:pPr>
        <w:spacing w:after="0" w:line="240" w:lineRule="auto"/>
      </w:pPr>
      <w:r>
        <w:separator/>
      </w:r>
    </w:p>
  </w:endnote>
  <w:endnote w:type="continuationSeparator" w:id="0">
    <w:p w:rsidR="00E76176" w:rsidRDefault="00E7617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76" w:rsidRPr="00CD7510" w:rsidRDefault="00E76176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76" w:rsidRDefault="00E76176" w:rsidP="00AF3758">
      <w:pPr>
        <w:spacing w:after="0" w:line="240" w:lineRule="auto"/>
      </w:pPr>
      <w:r>
        <w:separator/>
      </w:r>
    </w:p>
  </w:footnote>
  <w:footnote w:type="continuationSeparator" w:id="0">
    <w:p w:rsidR="00E76176" w:rsidRDefault="00E7617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76" w:rsidRPr="00986BD2" w:rsidRDefault="00E76176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:rsidR="00E76176" w:rsidRDefault="00E76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2748A"/>
    <w:rsid w:val="003328F3"/>
    <w:rsid w:val="00346F5C"/>
    <w:rsid w:val="00362414"/>
    <w:rsid w:val="0037088D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D2715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1754"/>
    <w:rsid w:val="006657FB"/>
    <w:rsid w:val="00677A48"/>
    <w:rsid w:val="006B52C0"/>
    <w:rsid w:val="006D0246"/>
    <w:rsid w:val="006E6117"/>
    <w:rsid w:val="006E6FEC"/>
    <w:rsid w:val="00712045"/>
    <w:rsid w:val="007146DE"/>
    <w:rsid w:val="0073025F"/>
    <w:rsid w:val="0073125A"/>
    <w:rsid w:val="00750AF6"/>
    <w:rsid w:val="007A06B9"/>
    <w:rsid w:val="0083170D"/>
    <w:rsid w:val="008A795D"/>
    <w:rsid w:val="008C20A9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D0E6E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76176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ittcoc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96CB4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dcterms:created xsi:type="dcterms:W3CDTF">2015-11-03T17:34:00Z</dcterms:created>
  <dcterms:modified xsi:type="dcterms:W3CDTF">2015-11-03T17:34:00Z</dcterms:modified>
</cp:coreProperties>
</file>